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0E9111F2" w:rsidR="00B86116"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Transport Officer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505256EF" w:rsidR="00257BFB"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52E95FAF" w:rsidR="00257BFB"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Primary Care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706FB2A7" w:rsidR="00257BFB"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Clinical Administration Support Officer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187F398E" w:rsidR="00257BFB"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425BF1E9" w:rsidR="00257BFB"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Aboriginal and Torres Strait Islander Health Workers and Practitioners and Aboriginal Community Controlled Health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6288DD90" w:rsidR="00257BFB" w:rsidRPr="008666C6" w:rsidRDefault="007A6406" w:rsidP="00A917FA">
            <w:pPr>
              <w:spacing w:before="40" w:after="40"/>
              <w:ind w:right="457"/>
              <w:rPr>
                <w:rStyle w:val="PlaceholderText"/>
                <w:rFonts w:ascii="Calibri" w:eastAsia="Calibri" w:hAnsi="Calibri"/>
              </w:rPr>
            </w:pPr>
            <w:r>
              <w:rPr>
                <w:rStyle w:val="PlaceholderText"/>
                <w:rFonts w:ascii="Calibri" w:eastAsia="Calibri" w:hAnsi="Calibri"/>
              </w:rPr>
              <w:t>May 2024</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FAB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02B5B"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D70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07AA263E" w14:textId="77777777" w:rsidR="007A6406" w:rsidRPr="00B910BB" w:rsidRDefault="007A6406" w:rsidP="007A6406">
      <w:pPr>
        <w:ind w:right="-143"/>
        <w:jc w:val="both"/>
        <w:outlineLvl w:val="0"/>
        <w:rPr>
          <w:rFonts w:ascii="Calibri" w:hAnsi="Calibri" w:cs="Calibri"/>
          <w:szCs w:val="22"/>
          <w:lang w:val="en-US"/>
        </w:rPr>
      </w:pPr>
      <w:r w:rsidRPr="00B910BB">
        <w:rPr>
          <w:rFonts w:ascii="Calibri" w:hAnsi="Calibri" w:cs="Calibri"/>
          <w:szCs w:val="22"/>
          <w:lang w:val="en-US"/>
        </w:rPr>
        <w:t xml:space="preserve">The </w:t>
      </w:r>
      <w:r>
        <w:rPr>
          <w:rFonts w:ascii="Calibri" w:hAnsi="Calibri" w:cs="Calibri"/>
          <w:szCs w:val="22"/>
          <w:lang w:val="en-US"/>
        </w:rPr>
        <w:t>Transport Officer</w:t>
      </w:r>
      <w:r w:rsidRPr="00B910BB">
        <w:rPr>
          <w:rFonts w:ascii="Calibri" w:hAnsi="Calibri" w:cs="Calibri"/>
          <w:szCs w:val="22"/>
          <w:lang w:val="en-US"/>
        </w:rPr>
        <w:t xml:space="preserve"> provide</w:t>
      </w:r>
      <w:r>
        <w:rPr>
          <w:rFonts w:ascii="Calibri" w:hAnsi="Calibri" w:cs="Calibri"/>
          <w:szCs w:val="22"/>
          <w:lang w:val="en-US"/>
        </w:rPr>
        <w:t>s</w:t>
      </w:r>
      <w:r w:rsidRPr="00B910BB">
        <w:rPr>
          <w:rFonts w:ascii="Calibri" w:hAnsi="Calibri" w:cs="Calibri"/>
          <w:szCs w:val="22"/>
          <w:lang w:val="en-US"/>
        </w:rPr>
        <w:t xml:space="preserve"> safe, professional, courteous transportation and medical courier services for TAIHS clients as required.  This</w:t>
      </w:r>
      <w:r>
        <w:rPr>
          <w:rFonts w:ascii="Calibri" w:hAnsi="Calibri" w:cs="Calibri"/>
          <w:szCs w:val="22"/>
          <w:lang w:val="en-US"/>
        </w:rPr>
        <w:t xml:space="preserve"> position </w:t>
      </w:r>
      <w:r w:rsidRPr="00B910BB">
        <w:rPr>
          <w:rFonts w:ascii="Calibri" w:hAnsi="Calibri" w:cs="Calibri"/>
          <w:szCs w:val="22"/>
          <w:lang w:val="en-US"/>
        </w:rPr>
        <w:t xml:space="preserve">is also responsible for working in collaboration with the </w:t>
      </w:r>
      <w:r>
        <w:rPr>
          <w:rFonts w:ascii="Calibri" w:hAnsi="Calibri" w:cs="Calibri"/>
          <w:szCs w:val="22"/>
          <w:lang w:val="en-US"/>
        </w:rPr>
        <w:t>Facilities and Infrastructure team</w:t>
      </w:r>
      <w:r w:rsidRPr="00B910BB">
        <w:rPr>
          <w:rFonts w:ascii="Calibri" w:hAnsi="Calibri" w:cs="Calibri"/>
          <w:szCs w:val="22"/>
          <w:lang w:val="en-US"/>
        </w:rPr>
        <w:t xml:space="preserve"> </w:t>
      </w:r>
      <w:proofErr w:type="gramStart"/>
      <w:r w:rsidRPr="00B910BB">
        <w:rPr>
          <w:rFonts w:ascii="Calibri" w:hAnsi="Calibri" w:cs="Calibri"/>
          <w:szCs w:val="22"/>
          <w:lang w:val="en-US"/>
        </w:rPr>
        <w:t>in regard</w:t>
      </w:r>
      <w:r>
        <w:rPr>
          <w:rFonts w:ascii="Calibri" w:hAnsi="Calibri" w:cs="Calibri"/>
          <w:szCs w:val="22"/>
          <w:lang w:val="en-US"/>
        </w:rPr>
        <w:t>s</w:t>
      </w:r>
      <w:r w:rsidRPr="00B910BB">
        <w:rPr>
          <w:rFonts w:ascii="Calibri" w:hAnsi="Calibri" w:cs="Calibri"/>
          <w:szCs w:val="22"/>
          <w:lang w:val="en-US"/>
        </w:rPr>
        <w:t xml:space="preserve"> to</w:t>
      </w:r>
      <w:proofErr w:type="gramEnd"/>
      <w:r w:rsidRPr="00B910BB">
        <w:rPr>
          <w:rFonts w:ascii="Calibri" w:hAnsi="Calibri" w:cs="Calibri"/>
          <w:szCs w:val="22"/>
          <w:lang w:val="en-US"/>
        </w:rPr>
        <w:t xml:space="preserve"> the general and mechanical maintenance of </w:t>
      </w:r>
      <w:r>
        <w:rPr>
          <w:rFonts w:ascii="Calibri" w:hAnsi="Calibri" w:cs="Calibri"/>
          <w:szCs w:val="22"/>
          <w:lang w:val="en-US"/>
        </w:rPr>
        <w:t>TAIHS</w:t>
      </w:r>
      <w:r w:rsidRPr="00B910BB">
        <w:rPr>
          <w:rFonts w:ascii="Calibri" w:hAnsi="Calibri" w:cs="Calibri"/>
          <w:szCs w:val="22"/>
          <w:lang w:val="en-US"/>
        </w:rPr>
        <w:t xml:space="preserve"> vehicles.</w:t>
      </w:r>
    </w:p>
    <w:p w14:paraId="2589C914" w14:textId="77777777" w:rsidR="007A6406" w:rsidRDefault="007A6406" w:rsidP="007A6406">
      <w:pPr>
        <w:outlineLvl w:val="0"/>
        <w:rPr>
          <w:rFonts w:ascii="Calibri" w:hAnsi="Calibri" w:cs="Calibri"/>
          <w:szCs w:val="22"/>
        </w:rPr>
      </w:pP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lastRenderedPageBreak/>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3EA9C2B7" w14:textId="77777777" w:rsidR="00A30F6B" w:rsidRDefault="00A30F6B" w:rsidP="00A917FA">
      <w:pPr>
        <w:rPr>
          <w:rStyle w:val="PlaceholderText"/>
          <w:rFonts w:ascii="Calibri" w:eastAsia="Calibri" w:hAnsi="Calibri"/>
        </w:rPr>
      </w:pPr>
    </w:p>
    <w:p w14:paraId="5567499D" w14:textId="77777777" w:rsidR="007A6406" w:rsidRDefault="007A6406" w:rsidP="007A6406">
      <w:pPr>
        <w:ind w:right="-143"/>
        <w:jc w:val="both"/>
        <w:rPr>
          <w:rStyle w:val="PlaceholderText"/>
          <w:rFonts w:ascii="Calibri" w:eastAsia="Calibri" w:hAnsi="Calibri"/>
          <w:color w:val="000000"/>
        </w:rPr>
      </w:pPr>
      <w:r w:rsidRPr="007364E7">
        <w:rPr>
          <w:rStyle w:val="PlaceholderText"/>
          <w:rFonts w:ascii="Calibri" w:eastAsia="Calibri" w:hAnsi="Calibri"/>
          <w:color w:val="000000"/>
        </w:rPr>
        <w:t xml:space="preserve">Transport Drivers are part of </w:t>
      </w:r>
      <w:r>
        <w:rPr>
          <w:rStyle w:val="PlaceholderText"/>
          <w:rFonts w:ascii="Calibri" w:eastAsia="Calibri" w:hAnsi="Calibri"/>
          <w:color w:val="000000"/>
        </w:rPr>
        <w:t>the administration and operations team and:</w:t>
      </w:r>
    </w:p>
    <w:p w14:paraId="767FE7F8" w14:textId="77777777" w:rsidR="007A6406" w:rsidRDefault="007A6406" w:rsidP="007A6406">
      <w:pPr>
        <w:ind w:right="-143"/>
        <w:jc w:val="both"/>
        <w:rPr>
          <w:rStyle w:val="PlaceholderText"/>
          <w:rFonts w:ascii="Calibri" w:eastAsia="Calibri" w:hAnsi="Calibri"/>
          <w:color w:val="000000"/>
        </w:rPr>
      </w:pPr>
    </w:p>
    <w:p w14:paraId="23F3106E" w14:textId="77777777" w:rsidR="007A6406" w:rsidRDefault="007A6406" w:rsidP="007A6406">
      <w:pPr>
        <w:numPr>
          <w:ilvl w:val="0"/>
          <w:numId w:val="11"/>
        </w:numPr>
        <w:ind w:left="284" w:right="-143" w:hanging="284"/>
        <w:jc w:val="both"/>
        <w:rPr>
          <w:rStyle w:val="PlaceholderText"/>
          <w:rFonts w:ascii="Calibri" w:eastAsia="Calibri" w:hAnsi="Calibri"/>
          <w:color w:val="000000"/>
        </w:rPr>
      </w:pPr>
      <w:r>
        <w:rPr>
          <w:rStyle w:val="PlaceholderText"/>
          <w:rFonts w:ascii="Calibri" w:eastAsia="Calibri" w:hAnsi="Calibri"/>
          <w:color w:val="000000"/>
        </w:rPr>
        <w:t xml:space="preserve">Ensure the clean, safe, reliable and comfortable transport of </w:t>
      </w:r>
      <w:r w:rsidRPr="00D318F6">
        <w:rPr>
          <w:rStyle w:val="PlaceholderText"/>
          <w:rFonts w:ascii="Calibri" w:eastAsia="Calibri" w:hAnsi="Calibri"/>
          <w:color w:val="000000"/>
        </w:rPr>
        <w:t>passengers/clients</w:t>
      </w:r>
      <w:r w:rsidRPr="00D318F6" w:rsidDel="00D318F6">
        <w:rPr>
          <w:rStyle w:val="PlaceholderText"/>
          <w:rFonts w:ascii="Calibri" w:eastAsia="Calibri" w:hAnsi="Calibri"/>
          <w:color w:val="000000"/>
        </w:rPr>
        <w:t xml:space="preserve"> </w:t>
      </w:r>
      <w:r>
        <w:rPr>
          <w:rStyle w:val="PlaceholderText"/>
          <w:rFonts w:ascii="Calibri" w:eastAsia="Calibri" w:hAnsi="Calibri"/>
          <w:color w:val="000000"/>
        </w:rPr>
        <w:t>to and from destinations utilising TAIHS vehicles</w:t>
      </w:r>
    </w:p>
    <w:p w14:paraId="3EC9FED6" w14:textId="77777777" w:rsidR="007A6406" w:rsidRPr="00531AE8" w:rsidRDefault="007A6406" w:rsidP="007A6406">
      <w:pPr>
        <w:numPr>
          <w:ilvl w:val="0"/>
          <w:numId w:val="11"/>
        </w:numPr>
        <w:ind w:left="284" w:right="-143" w:hanging="284"/>
        <w:jc w:val="both"/>
        <w:rPr>
          <w:rStyle w:val="PlaceholderText"/>
          <w:rFonts w:ascii="Calibri" w:eastAsia="Calibri" w:hAnsi="Calibri"/>
          <w:color w:val="000000"/>
        </w:rPr>
      </w:pPr>
      <w:r w:rsidRPr="00531AE8">
        <w:rPr>
          <w:rStyle w:val="PlaceholderText"/>
          <w:rFonts w:ascii="Calibri" w:eastAsia="Calibri" w:hAnsi="Calibri"/>
          <w:color w:val="000000"/>
        </w:rPr>
        <w:t>Responsible for operating vehicles safely by following the road safety rules and Authorised Driver requirements of Queensland Department of Transport and Main Roads and the Queensland.</w:t>
      </w:r>
    </w:p>
    <w:p w14:paraId="66423E64" w14:textId="77777777" w:rsidR="007A6406" w:rsidRDefault="007A6406" w:rsidP="007A6406">
      <w:pPr>
        <w:ind w:right="-143"/>
        <w:jc w:val="both"/>
        <w:rPr>
          <w:rStyle w:val="PlaceholderText"/>
          <w:rFonts w:ascii="Calibri" w:eastAsia="Calibri" w:hAnsi="Calibri"/>
          <w:color w:val="000000"/>
        </w:rPr>
      </w:pPr>
    </w:p>
    <w:p w14:paraId="16607CB0" w14:textId="77777777" w:rsidR="007A6406" w:rsidRPr="00531AE8" w:rsidRDefault="007A6406" w:rsidP="007A6406">
      <w:pPr>
        <w:ind w:right="-143"/>
        <w:jc w:val="both"/>
        <w:rPr>
          <w:rStyle w:val="PlaceholderText"/>
          <w:rFonts w:ascii="Calibri" w:eastAsia="Calibri" w:hAnsi="Calibri"/>
          <w:color w:val="000000"/>
        </w:rPr>
      </w:pPr>
      <w:r w:rsidRPr="00531AE8">
        <w:rPr>
          <w:rStyle w:val="PlaceholderText"/>
          <w:rFonts w:ascii="Calibri" w:eastAsia="Calibri" w:hAnsi="Calibri"/>
          <w:b/>
          <w:bCs/>
          <w:color w:val="000000"/>
        </w:rPr>
        <w:t>Transport Officers within TAIHS have the following responsibilities:</w:t>
      </w:r>
    </w:p>
    <w:p w14:paraId="0E9C372B" w14:textId="77777777" w:rsidR="007A6406" w:rsidRDefault="007A6406" w:rsidP="007A6406">
      <w:pPr>
        <w:ind w:right="-143"/>
        <w:jc w:val="both"/>
        <w:rPr>
          <w:rStyle w:val="PlaceholderText"/>
          <w:rFonts w:ascii="Calibri" w:eastAsia="Calibri" w:hAnsi="Calibri"/>
          <w:color w:val="000000"/>
        </w:rPr>
      </w:pPr>
    </w:p>
    <w:p w14:paraId="19FD2E30" w14:textId="77777777" w:rsidR="007A6406" w:rsidRPr="009F7F96" w:rsidRDefault="007A6406" w:rsidP="007A6406">
      <w:pPr>
        <w:numPr>
          <w:ilvl w:val="0"/>
          <w:numId w:val="12"/>
        </w:numPr>
        <w:ind w:left="284" w:right="-143" w:hanging="284"/>
        <w:jc w:val="both"/>
        <w:rPr>
          <w:rStyle w:val="PlaceholderText"/>
          <w:rFonts w:ascii="Calibri" w:eastAsia="Calibri" w:hAnsi="Calibri"/>
          <w:b/>
          <w:bCs/>
          <w:color w:val="000000"/>
        </w:rPr>
      </w:pPr>
      <w:r w:rsidRPr="009F7F96">
        <w:rPr>
          <w:rStyle w:val="PlaceholderText"/>
          <w:rFonts w:ascii="Calibri" w:eastAsia="Calibri" w:hAnsi="Calibri"/>
          <w:b/>
          <w:bCs/>
          <w:color w:val="000000"/>
        </w:rPr>
        <w:t>Managing the passenger</w:t>
      </w:r>
      <w:r>
        <w:rPr>
          <w:rStyle w:val="PlaceholderText"/>
          <w:rFonts w:ascii="Calibri" w:eastAsia="Calibri" w:hAnsi="Calibri"/>
          <w:b/>
          <w:bCs/>
          <w:color w:val="000000"/>
        </w:rPr>
        <w:t>/client</w:t>
      </w:r>
      <w:r w:rsidRPr="009F7F96">
        <w:rPr>
          <w:rStyle w:val="PlaceholderText"/>
          <w:rFonts w:ascii="Calibri" w:eastAsia="Calibri" w:hAnsi="Calibri"/>
          <w:b/>
          <w:bCs/>
          <w:color w:val="000000"/>
        </w:rPr>
        <w:t xml:space="preserve"> journey</w:t>
      </w:r>
      <w:r>
        <w:rPr>
          <w:rStyle w:val="PlaceholderText"/>
          <w:rFonts w:ascii="Calibri" w:eastAsia="Calibri" w:hAnsi="Calibri"/>
          <w:b/>
          <w:bCs/>
          <w:color w:val="000000"/>
        </w:rPr>
        <w:t>:</w:t>
      </w:r>
    </w:p>
    <w:p w14:paraId="20E19871" w14:textId="77777777" w:rsidR="007A6406" w:rsidRDefault="007A6406" w:rsidP="007A6406">
      <w:pPr>
        <w:ind w:left="284" w:right="-143"/>
        <w:jc w:val="both"/>
        <w:rPr>
          <w:rStyle w:val="PlaceholderText"/>
          <w:rFonts w:ascii="Calibri" w:eastAsia="Calibri" w:hAnsi="Calibri"/>
          <w:color w:val="000000"/>
        </w:rPr>
      </w:pPr>
      <w:r>
        <w:rPr>
          <w:rStyle w:val="PlaceholderText"/>
          <w:rFonts w:ascii="Calibri" w:eastAsia="Calibri" w:hAnsi="Calibri"/>
          <w:color w:val="000000"/>
        </w:rPr>
        <w:t xml:space="preserve">this includes preparing the vehicle for service, adhering to the passenger run sheet, recording client data, safely transporting </w:t>
      </w:r>
      <w:r w:rsidRPr="00D318F6">
        <w:rPr>
          <w:rStyle w:val="PlaceholderText"/>
          <w:rFonts w:ascii="Calibri" w:eastAsia="Calibri" w:hAnsi="Calibri"/>
          <w:color w:val="000000"/>
        </w:rPr>
        <w:t>passengers/clients</w:t>
      </w:r>
      <w:r w:rsidRPr="00D318F6" w:rsidDel="00D318F6">
        <w:rPr>
          <w:rStyle w:val="PlaceholderText"/>
          <w:rFonts w:ascii="Calibri" w:eastAsia="Calibri" w:hAnsi="Calibri"/>
          <w:color w:val="000000"/>
        </w:rPr>
        <w:t xml:space="preserve"> </w:t>
      </w:r>
      <w:r>
        <w:rPr>
          <w:rStyle w:val="PlaceholderText"/>
          <w:rFonts w:ascii="Calibri" w:eastAsia="Calibri" w:hAnsi="Calibri"/>
          <w:color w:val="000000"/>
        </w:rPr>
        <w:t xml:space="preserve">to and from destinations and ensuring the vehicle is kept in a state of cleanliness. </w:t>
      </w:r>
    </w:p>
    <w:p w14:paraId="09A1F8F3" w14:textId="77777777" w:rsidR="007A6406" w:rsidRDefault="007A6406" w:rsidP="007A6406">
      <w:pPr>
        <w:ind w:right="-143"/>
        <w:jc w:val="both"/>
        <w:rPr>
          <w:rStyle w:val="PlaceholderText"/>
          <w:rFonts w:ascii="Calibri" w:eastAsia="Calibri" w:hAnsi="Calibri"/>
          <w:color w:val="000000"/>
        </w:rPr>
      </w:pPr>
    </w:p>
    <w:p w14:paraId="25D84A36" w14:textId="77777777" w:rsidR="007A6406" w:rsidRPr="009F7F96" w:rsidRDefault="007A6406" w:rsidP="007A6406">
      <w:pPr>
        <w:numPr>
          <w:ilvl w:val="0"/>
          <w:numId w:val="12"/>
        </w:numPr>
        <w:ind w:left="284" w:right="-143" w:hanging="295"/>
        <w:jc w:val="both"/>
        <w:rPr>
          <w:rStyle w:val="PlaceholderText"/>
          <w:rFonts w:ascii="Calibri" w:eastAsia="Calibri" w:hAnsi="Calibri"/>
          <w:b/>
          <w:bCs/>
          <w:color w:val="000000"/>
        </w:rPr>
      </w:pPr>
      <w:proofErr w:type="gramStart"/>
      <w:r w:rsidRPr="009F7F96">
        <w:rPr>
          <w:rStyle w:val="PlaceholderText"/>
          <w:rFonts w:ascii="Calibri" w:eastAsia="Calibri" w:hAnsi="Calibri"/>
          <w:b/>
          <w:bCs/>
          <w:color w:val="000000"/>
        </w:rPr>
        <w:t xml:space="preserve">Providing </w:t>
      </w:r>
      <w:r>
        <w:rPr>
          <w:rStyle w:val="PlaceholderText"/>
          <w:rFonts w:ascii="Calibri" w:eastAsia="Calibri" w:hAnsi="Calibri"/>
          <w:b/>
          <w:bCs/>
          <w:color w:val="000000"/>
        </w:rPr>
        <w:t>a</w:t>
      </w:r>
      <w:r w:rsidRPr="009F7F96">
        <w:rPr>
          <w:rStyle w:val="PlaceholderText"/>
          <w:rFonts w:ascii="Calibri" w:eastAsia="Calibri" w:hAnsi="Calibri"/>
          <w:b/>
          <w:bCs/>
          <w:color w:val="000000"/>
        </w:rPr>
        <w:t>ssistance to</w:t>
      </w:r>
      <w:proofErr w:type="gramEnd"/>
      <w:r w:rsidRPr="009F7F96">
        <w:rPr>
          <w:rStyle w:val="PlaceholderText"/>
          <w:rFonts w:ascii="Calibri" w:eastAsia="Calibri" w:hAnsi="Calibri"/>
          <w:b/>
          <w:bCs/>
          <w:color w:val="000000"/>
        </w:rPr>
        <w:t xml:space="preserve"> </w:t>
      </w:r>
      <w:r>
        <w:rPr>
          <w:rStyle w:val="PlaceholderText"/>
          <w:rFonts w:ascii="Calibri" w:eastAsia="Calibri" w:hAnsi="Calibri"/>
          <w:b/>
          <w:bCs/>
          <w:color w:val="000000"/>
        </w:rPr>
        <w:t>p</w:t>
      </w:r>
      <w:r w:rsidRPr="009F7F96">
        <w:rPr>
          <w:rStyle w:val="PlaceholderText"/>
          <w:rFonts w:ascii="Calibri" w:eastAsia="Calibri" w:hAnsi="Calibri"/>
          <w:b/>
          <w:bCs/>
          <w:color w:val="000000"/>
        </w:rPr>
        <w:t>assengers</w:t>
      </w:r>
      <w:r>
        <w:rPr>
          <w:rStyle w:val="PlaceholderText"/>
          <w:rFonts w:ascii="Calibri" w:eastAsia="Calibri" w:hAnsi="Calibri"/>
          <w:b/>
          <w:bCs/>
          <w:color w:val="000000"/>
        </w:rPr>
        <w:t>/clients:</w:t>
      </w:r>
    </w:p>
    <w:p w14:paraId="75A3BB7A" w14:textId="77777777" w:rsidR="007A6406" w:rsidRDefault="007A6406" w:rsidP="007A6406">
      <w:pPr>
        <w:ind w:left="284" w:right="-143"/>
        <w:jc w:val="both"/>
        <w:rPr>
          <w:rStyle w:val="PlaceholderText"/>
          <w:rFonts w:ascii="Calibri" w:eastAsia="Calibri" w:hAnsi="Calibri"/>
          <w:color w:val="000000"/>
        </w:rPr>
      </w:pPr>
      <w:r w:rsidRPr="007364E7">
        <w:rPr>
          <w:rStyle w:val="PlaceholderText"/>
          <w:rFonts w:ascii="Calibri" w:eastAsia="Calibri" w:hAnsi="Calibri"/>
          <w:color w:val="000000"/>
        </w:rPr>
        <w:t xml:space="preserve">aiding </w:t>
      </w:r>
      <w:r w:rsidRPr="00D318F6">
        <w:rPr>
          <w:rStyle w:val="PlaceholderText"/>
          <w:rFonts w:ascii="Calibri" w:eastAsia="Calibri" w:hAnsi="Calibri"/>
          <w:color w:val="000000"/>
        </w:rPr>
        <w:t>passengers/clients</w:t>
      </w:r>
      <w:r w:rsidRPr="00D318F6" w:rsidDel="00D318F6">
        <w:rPr>
          <w:rStyle w:val="PlaceholderText"/>
          <w:rFonts w:ascii="Calibri" w:eastAsia="Calibri" w:hAnsi="Calibri"/>
          <w:color w:val="000000"/>
        </w:rPr>
        <w:t xml:space="preserve"> </w:t>
      </w:r>
      <w:r w:rsidRPr="007364E7">
        <w:rPr>
          <w:rStyle w:val="PlaceholderText"/>
          <w:rFonts w:ascii="Calibri" w:eastAsia="Calibri" w:hAnsi="Calibri"/>
          <w:color w:val="000000"/>
        </w:rPr>
        <w:t xml:space="preserve">to get on and off </w:t>
      </w:r>
      <w:r>
        <w:rPr>
          <w:rStyle w:val="PlaceholderText"/>
          <w:rFonts w:ascii="Calibri" w:eastAsia="Calibri" w:hAnsi="Calibri"/>
          <w:color w:val="000000"/>
        </w:rPr>
        <w:t>vehicles</w:t>
      </w:r>
      <w:r w:rsidRPr="007364E7">
        <w:rPr>
          <w:rStyle w:val="PlaceholderText"/>
          <w:rFonts w:ascii="Calibri" w:eastAsia="Calibri" w:hAnsi="Calibri"/>
          <w:color w:val="000000"/>
        </w:rPr>
        <w:t xml:space="preserve">, loading wheelchairs and walking frames, </w:t>
      </w:r>
      <w:r>
        <w:rPr>
          <w:rStyle w:val="PlaceholderText"/>
          <w:rFonts w:ascii="Calibri" w:eastAsia="Calibri" w:hAnsi="Calibri"/>
          <w:color w:val="000000"/>
        </w:rPr>
        <w:t xml:space="preserve">and </w:t>
      </w:r>
      <w:r w:rsidRPr="007364E7">
        <w:rPr>
          <w:rStyle w:val="PlaceholderText"/>
          <w:rFonts w:ascii="Calibri" w:eastAsia="Calibri" w:hAnsi="Calibri"/>
          <w:color w:val="000000"/>
        </w:rPr>
        <w:t>providing guidance to clients at various destinations.</w:t>
      </w:r>
    </w:p>
    <w:p w14:paraId="255C2A90" w14:textId="77777777" w:rsidR="007A6406" w:rsidRPr="007364E7" w:rsidRDefault="007A6406" w:rsidP="007A6406">
      <w:pPr>
        <w:ind w:right="-143"/>
        <w:jc w:val="both"/>
        <w:rPr>
          <w:rStyle w:val="PlaceholderText"/>
          <w:rFonts w:ascii="Calibri" w:eastAsia="Calibri" w:hAnsi="Calibri"/>
          <w:color w:val="000000"/>
        </w:rPr>
      </w:pPr>
    </w:p>
    <w:p w14:paraId="5BD997E0" w14:textId="77777777" w:rsidR="007A6406" w:rsidRPr="009F7F96" w:rsidRDefault="007A6406" w:rsidP="007A6406">
      <w:pPr>
        <w:numPr>
          <w:ilvl w:val="0"/>
          <w:numId w:val="10"/>
        </w:numPr>
        <w:ind w:left="284" w:right="-143" w:hanging="284"/>
        <w:jc w:val="both"/>
        <w:rPr>
          <w:rStyle w:val="PlaceholderText"/>
          <w:rFonts w:ascii="Calibri" w:eastAsia="Calibri" w:hAnsi="Calibri"/>
          <w:b/>
          <w:bCs/>
          <w:color w:val="000000"/>
        </w:rPr>
      </w:pPr>
      <w:r w:rsidRPr="009F7F96">
        <w:rPr>
          <w:rStyle w:val="PlaceholderText"/>
          <w:rFonts w:ascii="Calibri" w:eastAsia="Calibri" w:hAnsi="Calibri"/>
          <w:b/>
          <w:bCs/>
          <w:color w:val="000000"/>
        </w:rPr>
        <w:t xml:space="preserve">Maintaining </w:t>
      </w:r>
      <w:r>
        <w:rPr>
          <w:rStyle w:val="PlaceholderText"/>
          <w:rFonts w:ascii="Calibri" w:eastAsia="Calibri" w:hAnsi="Calibri"/>
          <w:b/>
          <w:bCs/>
          <w:color w:val="000000"/>
        </w:rPr>
        <w:t>s</w:t>
      </w:r>
      <w:r w:rsidRPr="009F7F96">
        <w:rPr>
          <w:rStyle w:val="PlaceholderText"/>
          <w:rFonts w:ascii="Calibri" w:eastAsia="Calibri" w:hAnsi="Calibri"/>
          <w:b/>
          <w:bCs/>
          <w:color w:val="000000"/>
        </w:rPr>
        <w:t xml:space="preserve">afety and </w:t>
      </w:r>
      <w:r>
        <w:rPr>
          <w:rStyle w:val="PlaceholderText"/>
          <w:rFonts w:ascii="Calibri" w:eastAsia="Calibri" w:hAnsi="Calibri"/>
          <w:b/>
          <w:bCs/>
          <w:color w:val="000000"/>
        </w:rPr>
        <w:t>c</w:t>
      </w:r>
      <w:r w:rsidRPr="009F7F96">
        <w:rPr>
          <w:rStyle w:val="PlaceholderText"/>
          <w:rFonts w:ascii="Calibri" w:eastAsia="Calibri" w:hAnsi="Calibri"/>
          <w:b/>
          <w:bCs/>
          <w:color w:val="000000"/>
        </w:rPr>
        <w:t>ompliance</w:t>
      </w:r>
      <w:r>
        <w:rPr>
          <w:rStyle w:val="PlaceholderText"/>
          <w:rFonts w:ascii="Calibri" w:eastAsia="Calibri" w:hAnsi="Calibri"/>
          <w:b/>
          <w:bCs/>
          <w:color w:val="000000"/>
        </w:rPr>
        <w:t>:</w:t>
      </w:r>
    </w:p>
    <w:p w14:paraId="119FAABE" w14:textId="48C48ADE" w:rsidR="00A30F6B" w:rsidRPr="007A6406" w:rsidRDefault="007A6406" w:rsidP="007A6406">
      <w:pPr>
        <w:ind w:left="284" w:right="-143"/>
        <w:jc w:val="both"/>
        <w:rPr>
          <w:rStyle w:val="PlaceholderText"/>
          <w:rFonts w:ascii="Calibri" w:eastAsia="Calibri" w:hAnsi="Calibri"/>
          <w:color w:val="000000"/>
        </w:rPr>
      </w:pPr>
      <w:r w:rsidRPr="007364E7">
        <w:rPr>
          <w:rStyle w:val="PlaceholderText"/>
          <w:rFonts w:ascii="Calibri" w:eastAsia="Calibri" w:hAnsi="Calibri"/>
          <w:color w:val="000000"/>
        </w:rPr>
        <w:t xml:space="preserve">including completing </w:t>
      </w:r>
      <w:r>
        <w:rPr>
          <w:rStyle w:val="PlaceholderText"/>
          <w:rFonts w:ascii="Calibri" w:eastAsia="Calibri" w:hAnsi="Calibri"/>
          <w:color w:val="000000"/>
        </w:rPr>
        <w:t xml:space="preserve">daily </w:t>
      </w:r>
      <w:r w:rsidRPr="007364E7">
        <w:rPr>
          <w:rStyle w:val="PlaceholderText"/>
          <w:rFonts w:ascii="Calibri" w:eastAsia="Calibri" w:hAnsi="Calibri"/>
          <w:color w:val="000000"/>
        </w:rPr>
        <w:t>vehicles inspection records</w:t>
      </w:r>
      <w:r>
        <w:rPr>
          <w:rStyle w:val="PlaceholderText"/>
          <w:rFonts w:ascii="Calibri" w:eastAsia="Calibri" w:hAnsi="Calibri"/>
          <w:color w:val="000000"/>
        </w:rPr>
        <w:t>/logbooks</w:t>
      </w:r>
      <w:r w:rsidRPr="007364E7">
        <w:rPr>
          <w:rStyle w:val="PlaceholderText"/>
          <w:rFonts w:ascii="Calibri" w:eastAsia="Calibri" w:hAnsi="Calibri"/>
          <w:color w:val="000000"/>
        </w:rPr>
        <w:t xml:space="preserve"> and checklists, following safety procedures, and reporting </w:t>
      </w:r>
      <w:r>
        <w:rPr>
          <w:rStyle w:val="PlaceholderText"/>
          <w:rFonts w:ascii="Calibri" w:eastAsia="Calibri" w:hAnsi="Calibri"/>
          <w:color w:val="000000"/>
        </w:rPr>
        <w:t>incidents/</w:t>
      </w:r>
      <w:r w:rsidRPr="007364E7">
        <w:rPr>
          <w:rStyle w:val="PlaceholderText"/>
          <w:rFonts w:ascii="Calibri" w:eastAsia="Calibri" w:hAnsi="Calibri"/>
          <w:color w:val="000000"/>
        </w:rPr>
        <w:t>hazards.</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08E252AE" w14:textId="77777777" w:rsidR="007A6406" w:rsidRDefault="007A6406" w:rsidP="00A917FA">
      <w:pPr>
        <w:rPr>
          <w:rFonts w:ascii="Calibri" w:hAnsi="Calibri"/>
          <w:b/>
          <w:bCs/>
          <w:color w:val="000000"/>
          <w:szCs w:val="22"/>
          <w:lang w:eastAsia="en-AU"/>
        </w:rPr>
      </w:pPr>
    </w:p>
    <w:p w14:paraId="79BAAC23" w14:textId="77777777" w:rsidR="007A6406" w:rsidRDefault="007A6406" w:rsidP="00A917FA">
      <w:pPr>
        <w:rPr>
          <w:rFonts w:ascii="Calibri" w:hAnsi="Calibri"/>
          <w:b/>
          <w:bCs/>
          <w:color w:val="000000"/>
          <w:szCs w:val="22"/>
          <w:lang w:eastAsia="en-AU"/>
        </w:rPr>
      </w:pPr>
    </w:p>
    <w:p w14:paraId="2A8125F2" w14:textId="6D8A9D1F" w:rsidR="004217C2" w:rsidRDefault="004217C2" w:rsidP="00A917FA">
      <w:pPr>
        <w:rPr>
          <w:rFonts w:ascii="Calibri" w:hAnsi="Calibri"/>
          <w:b/>
          <w:bCs/>
          <w:color w:val="000000"/>
          <w:szCs w:val="22"/>
          <w:lang w:eastAsia="en-AU"/>
        </w:rPr>
      </w:pPr>
      <w:r>
        <w:rPr>
          <w:rFonts w:ascii="Calibri" w:hAnsi="Calibri"/>
          <w:b/>
          <w:bCs/>
          <w:color w:val="000000"/>
          <w:szCs w:val="22"/>
          <w:lang w:eastAsia="en-AU"/>
        </w:rPr>
        <w:lastRenderedPageBreak/>
        <w:t>Working Relationships</w:t>
      </w:r>
    </w:p>
    <w:p w14:paraId="37997CFF" w14:textId="62F2B7A0" w:rsidR="004217C2" w:rsidRPr="007A6406" w:rsidRDefault="004217C2" w:rsidP="00A917FA">
      <w:pPr>
        <w:rPr>
          <w:rStyle w:val="PlaceholderText"/>
          <w:rFonts w:eastAsia="Calibri"/>
          <w:color w:val="000000" w:themeColor="text1"/>
        </w:rPr>
      </w:pPr>
      <w:r w:rsidRPr="007A6406">
        <w:rPr>
          <w:rStyle w:val="PlaceholderText"/>
          <w:rFonts w:ascii="Calibri" w:eastAsia="Calibri" w:hAnsi="Calibri"/>
          <w:color w:val="000000" w:themeColor="text1"/>
        </w:rPr>
        <w:t xml:space="preserve">This position reports directly to the </w:t>
      </w:r>
      <w:r w:rsidR="007A6406" w:rsidRPr="007A6406">
        <w:rPr>
          <w:rStyle w:val="PlaceholderText"/>
          <w:rFonts w:ascii="Calibri" w:eastAsia="Calibri" w:hAnsi="Calibri"/>
          <w:color w:val="000000" w:themeColor="text1"/>
        </w:rPr>
        <w:t xml:space="preserve">Clinical Administration Support </w:t>
      </w:r>
      <w:r w:rsidR="007A6406">
        <w:rPr>
          <w:rStyle w:val="PlaceholderText"/>
          <w:rFonts w:ascii="Calibri" w:eastAsia="Calibri" w:hAnsi="Calibri"/>
          <w:color w:val="000000" w:themeColor="text1"/>
        </w:rPr>
        <w:t>O</w:t>
      </w:r>
      <w:r w:rsidR="007A6406" w:rsidRPr="007A6406">
        <w:rPr>
          <w:rStyle w:val="PlaceholderText"/>
          <w:rFonts w:ascii="Calibri" w:eastAsia="Calibri" w:hAnsi="Calibri"/>
          <w:color w:val="000000" w:themeColor="text1"/>
        </w:rPr>
        <w:t>fficer</w:t>
      </w:r>
      <w:r w:rsidRPr="007A6406">
        <w:rPr>
          <w:rStyle w:val="PlaceholderText"/>
          <w:rFonts w:ascii="Calibri" w:eastAsia="Calibri" w:hAnsi="Calibri"/>
          <w:color w:val="000000" w:themeColor="text1"/>
        </w:rPr>
        <w:t xml:space="preserve"> and works collaborative</w:t>
      </w:r>
      <w:r w:rsidR="00713DAE" w:rsidRPr="007A6406">
        <w:rPr>
          <w:rStyle w:val="PlaceholderText"/>
          <w:rFonts w:ascii="Calibri" w:eastAsia="Calibri" w:hAnsi="Calibri"/>
          <w:color w:val="000000" w:themeColor="text1"/>
        </w:rPr>
        <w:t>ly</w:t>
      </w:r>
      <w:r w:rsidRPr="007A6406">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4C0B01CF" w:rsidR="004217C2" w:rsidRPr="007A6406" w:rsidRDefault="007A6406" w:rsidP="00A917FA">
      <w:pPr>
        <w:rPr>
          <w:rFonts w:ascii="Calibri" w:hAnsi="Calibri"/>
          <w:color w:val="000000"/>
          <w:szCs w:val="22"/>
          <w:lang w:eastAsia="en-AU"/>
        </w:rPr>
      </w:pPr>
      <w:r w:rsidRPr="007A6406">
        <w:rPr>
          <w:rFonts w:ascii="Calibri" w:hAnsi="Calibri"/>
          <w:color w:val="000000"/>
          <w:szCs w:val="22"/>
          <w:lang w:eastAsia="en-AU"/>
        </w:rPr>
        <w:t>As outlined within the Delegations Register.</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5FC1194D" w14:textId="77777777" w:rsidR="007A6406" w:rsidRDefault="007A6406" w:rsidP="007A6406">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S</w:t>
      </w:r>
      <w:r w:rsidRPr="0035005B">
        <w:rPr>
          <w:rFonts w:ascii="Calibri" w:hAnsi="Calibri" w:cs="Calibri"/>
          <w:sz w:val="22"/>
          <w:szCs w:val="22"/>
        </w:rPr>
        <w:t>afe driving record</w:t>
      </w:r>
    </w:p>
    <w:p w14:paraId="0DF49331" w14:textId="77777777" w:rsidR="007A6406" w:rsidRDefault="007A6406" w:rsidP="007A6406">
      <w:pPr>
        <w:pStyle w:val="RequirementsList"/>
        <w:numPr>
          <w:ilvl w:val="0"/>
          <w:numId w:val="5"/>
        </w:numPr>
        <w:spacing w:before="0" w:after="0" w:line="240" w:lineRule="auto"/>
        <w:rPr>
          <w:rFonts w:ascii="Calibri" w:hAnsi="Calibri" w:cs="Calibri"/>
          <w:sz w:val="22"/>
          <w:szCs w:val="22"/>
        </w:rPr>
      </w:pPr>
      <w:r w:rsidRPr="009E4EB4">
        <w:rPr>
          <w:rFonts w:ascii="Calibri" w:hAnsi="Calibri" w:cs="Calibri"/>
          <w:sz w:val="22"/>
          <w:szCs w:val="22"/>
        </w:rPr>
        <w:t>In depth understanding of the Queensland road rules</w:t>
      </w:r>
    </w:p>
    <w:p w14:paraId="7ABF67B5" w14:textId="77777777" w:rsidR="007A6406" w:rsidRDefault="007A6406" w:rsidP="007A6406">
      <w:pPr>
        <w:pStyle w:val="RequirementsList"/>
        <w:numPr>
          <w:ilvl w:val="0"/>
          <w:numId w:val="5"/>
        </w:numPr>
        <w:spacing w:before="0" w:after="0" w:line="240" w:lineRule="auto"/>
        <w:rPr>
          <w:rFonts w:ascii="Calibri" w:hAnsi="Calibri" w:cs="Calibri"/>
          <w:sz w:val="22"/>
          <w:szCs w:val="22"/>
        </w:rPr>
      </w:pPr>
      <w:r w:rsidRPr="009E4EB4">
        <w:rPr>
          <w:rFonts w:ascii="Calibri" w:hAnsi="Calibri" w:cs="Calibri"/>
          <w:sz w:val="22"/>
          <w:szCs w:val="22"/>
        </w:rPr>
        <w:t xml:space="preserve">Demonstrated understanding of the Workplace Health and Safety risks and requirements associated with transporting </w:t>
      </w:r>
      <w:bookmarkStart w:id="4" w:name="_Hlk129780719"/>
      <w:r w:rsidRPr="009E4EB4">
        <w:rPr>
          <w:rFonts w:ascii="Calibri" w:hAnsi="Calibri" w:cs="Calibri"/>
          <w:sz w:val="22"/>
          <w:szCs w:val="22"/>
        </w:rPr>
        <w:t>passengers/clients</w:t>
      </w:r>
      <w:bookmarkEnd w:id="4"/>
    </w:p>
    <w:p w14:paraId="1BFA91B4" w14:textId="77777777" w:rsidR="007A6406" w:rsidRDefault="007A6406" w:rsidP="007A6406">
      <w:pPr>
        <w:pStyle w:val="RequirementsList"/>
        <w:numPr>
          <w:ilvl w:val="0"/>
          <w:numId w:val="5"/>
        </w:numPr>
        <w:spacing w:before="0" w:after="0" w:line="240" w:lineRule="auto"/>
        <w:rPr>
          <w:rFonts w:ascii="Calibri" w:hAnsi="Calibri" w:cs="Calibri"/>
          <w:sz w:val="22"/>
          <w:szCs w:val="22"/>
        </w:rPr>
      </w:pPr>
      <w:r w:rsidRPr="009E4EB4">
        <w:rPr>
          <w:rFonts w:ascii="Calibri" w:hAnsi="Calibri" w:cs="Calibri"/>
          <w:sz w:val="22"/>
          <w:szCs w:val="22"/>
        </w:rPr>
        <w:t>Ability to read and follow maps/GPS</w:t>
      </w:r>
    </w:p>
    <w:p w14:paraId="76B45F1C" w14:textId="77777777" w:rsidR="007A6406" w:rsidRDefault="007A6406" w:rsidP="007A6406">
      <w:pPr>
        <w:pStyle w:val="RequirementsList"/>
        <w:numPr>
          <w:ilvl w:val="0"/>
          <w:numId w:val="5"/>
        </w:numPr>
        <w:spacing w:before="0" w:after="0" w:line="240" w:lineRule="auto"/>
        <w:rPr>
          <w:rFonts w:ascii="Calibri" w:hAnsi="Calibri" w:cs="Calibri"/>
          <w:sz w:val="22"/>
          <w:szCs w:val="22"/>
        </w:rPr>
      </w:pPr>
      <w:r w:rsidRPr="009E4EB4">
        <w:rPr>
          <w:rFonts w:ascii="Calibri" w:hAnsi="Calibri" w:cs="Calibri"/>
          <w:sz w:val="22"/>
          <w:szCs w:val="22"/>
        </w:rPr>
        <w:t>Experience in transportation of clients or community groups (desirable)</w:t>
      </w:r>
    </w:p>
    <w:p w14:paraId="4CD17309" w14:textId="7498E2FB" w:rsidR="00292997" w:rsidRPr="007A6406" w:rsidRDefault="007A6406" w:rsidP="007A6406">
      <w:pPr>
        <w:pStyle w:val="RequirementsList"/>
        <w:numPr>
          <w:ilvl w:val="0"/>
          <w:numId w:val="5"/>
        </w:numPr>
        <w:spacing w:before="0" w:after="0" w:line="240" w:lineRule="auto"/>
        <w:rPr>
          <w:rFonts w:ascii="Calibri" w:hAnsi="Calibri" w:cs="Calibri"/>
          <w:sz w:val="22"/>
          <w:szCs w:val="22"/>
        </w:rPr>
      </w:pPr>
      <w:r w:rsidRPr="008A0B13">
        <w:rPr>
          <w:rFonts w:ascii="Calibri" w:hAnsi="Calibri" w:cs="Calibri"/>
          <w:sz w:val="22"/>
          <w:szCs w:val="22"/>
        </w:rPr>
        <w:t>Experience using handheld 2-way communication</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7A6406">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5D513A8A" w:rsidR="00292997" w:rsidRPr="00A917FA" w:rsidRDefault="00292997" w:rsidP="007A6406">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0821238F" w:rsidR="00292997" w:rsidRPr="00A917FA" w:rsidRDefault="00292997" w:rsidP="007A6406">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470B8E6E" w14:textId="1B048A85" w:rsidR="007937B8" w:rsidRPr="007A6406" w:rsidRDefault="007A6406" w:rsidP="007A6406">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Maintain required licensing documentation</w:t>
      </w:r>
    </w:p>
    <w:p w14:paraId="2163DD0B" w14:textId="77777777" w:rsidR="00DE7BC1" w:rsidRDefault="005F1242" w:rsidP="007A6406">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7A6406">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77777777" w:rsidR="005C45EE" w:rsidRPr="005C45EE" w:rsidRDefault="005C45EE" w:rsidP="007A6406">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will be subject to a pre-employment medical assessment to support the selection process. </w:t>
      </w:r>
    </w:p>
    <w:p w14:paraId="4393672D" w14:textId="77777777" w:rsidR="005C45EE" w:rsidRPr="00DD1662" w:rsidRDefault="005C45EE" w:rsidP="005C45EE">
      <w:pPr>
        <w:pStyle w:val="RequirementsList"/>
        <w:spacing w:before="0" w:after="0" w:line="276" w:lineRule="auto"/>
        <w:ind w:left="714"/>
        <w:rPr>
          <w:rFonts w:ascii="Calibri" w:hAnsi="Calibri" w:cs="Calibri"/>
          <w:sz w:val="22"/>
          <w:szCs w:val="22"/>
        </w:rPr>
      </w:pPr>
    </w:p>
    <w:p w14:paraId="6ED78B3A" w14:textId="77777777" w:rsidR="00A917FA" w:rsidRDefault="00A917FA" w:rsidP="00A917FA">
      <w:pPr>
        <w:rPr>
          <w:rFonts w:ascii="Calibri" w:hAnsi="Calibri" w:cs="Arial"/>
          <w:b/>
          <w:snapToGrid w:val="0"/>
          <w:color w:val="000000"/>
          <w:szCs w:val="22"/>
        </w:rPr>
      </w:pPr>
      <w:bookmarkStart w:id="5"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5"/>
    <w:p w14:paraId="78986FB6" w14:textId="77777777" w:rsidR="007A6406" w:rsidRDefault="007A6406" w:rsidP="007A6406">
      <w:pPr>
        <w:numPr>
          <w:ilvl w:val="0"/>
          <w:numId w:val="7"/>
        </w:numPr>
        <w:ind w:right="-143"/>
        <w:jc w:val="both"/>
        <w:rPr>
          <w:rFonts w:ascii="Calibri" w:hAnsi="Calibri" w:cs="Arial"/>
          <w:bCs/>
          <w:snapToGrid w:val="0"/>
          <w:color w:val="000000"/>
          <w:szCs w:val="22"/>
        </w:rPr>
      </w:pPr>
      <w:r w:rsidRPr="003E7D7A">
        <w:rPr>
          <w:rFonts w:ascii="Calibri" w:hAnsi="Calibri" w:cs="Arial"/>
          <w:bCs/>
          <w:snapToGrid w:val="0"/>
          <w:color w:val="000000"/>
          <w:szCs w:val="22"/>
        </w:rPr>
        <w:t>Ability to work autonomously</w:t>
      </w:r>
    </w:p>
    <w:p w14:paraId="0B029414" w14:textId="77777777" w:rsidR="007A6406" w:rsidRDefault="007A6406" w:rsidP="007A6406">
      <w:pPr>
        <w:numPr>
          <w:ilvl w:val="0"/>
          <w:numId w:val="7"/>
        </w:numPr>
        <w:ind w:right="-143"/>
        <w:jc w:val="both"/>
        <w:rPr>
          <w:rFonts w:ascii="Calibri" w:hAnsi="Calibri" w:cs="Arial"/>
          <w:bCs/>
          <w:snapToGrid w:val="0"/>
          <w:color w:val="000000"/>
          <w:szCs w:val="22"/>
        </w:rPr>
      </w:pPr>
      <w:r w:rsidRPr="009E4EB4">
        <w:rPr>
          <w:rFonts w:ascii="Calibri" w:hAnsi="Calibri" w:cs="Arial"/>
          <w:bCs/>
          <w:snapToGrid w:val="0"/>
          <w:color w:val="000000"/>
          <w:szCs w:val="22"/>
        </w:rPr>
        <w:t>Ability to display initiative, and motivation</w:t>
      </w:r>
    </w:p>
    <w:p w14:paraId="7CF77996" w14:textId="77777777" w:rsidR="007A6406" w:rsidRDefault="007A6406" w:rsidP="007A6406">
      <w:pPr>
        <w:numPr>
          <w:ilvl w:val="0"/>
          <w:numId w:val="7"/>
        </w:numPr>
        <w:ind w:right="-143"/>
        <w:jc w:val="both"/>
        <w:rPr>
          <w:rFonts w:ascii="Calibri" w:hAnsi="Calibri" w:cs="Arial"/>
          <w:bCs/>
          <w:snapToGrid w:val="0"/>
          <w:color w:val="000000"/>
          <w:szCs w:val="22"/>
        </w:rPr>
      </w:pPr>
      <w:r w:rsidRPr="009E4EB4">
        <w:rPr>
          <w:rFonts w:ascii="Calibri" w:hAnsi="Calibri" w:cs="Arial"/>
          <w:bCs/>
          <w:snapToGrid w:val="0"/>
          <w:color w:val="000000"/>
          <w:szCs w:val="22"/>
        </w:rPr>
        <w:t>Ability to maintain confidentiality</w:t>
      </w:r>
    </w:p>
    <w:p w14:paraId="06C68E71" w14:textId="6A6C1D4E" w:rsidR="00A917FA" w:rsidRDefault="007A6406" w:rsidP="007A6406">
      <w:pPr>
        <w:numPr>
          <w:ilvl w:val="0"/>
          <w:numId w:val="7"/>
        </w:numPr>
        <w:ind w:right="-143"/>
        <w:jc w:val="both"/>
        <w:rPr>
          <w:rFonts w:ascii="Calibri" w:hAnsi="Calibri" w:cs="Arial"/>
          <w:bCs/>
          <w:snapToGrid w:val="0"/>
          <w:color w:val="000000"/>
          <w:szCs w:val="22"/>
        </w:rPr>
      </w:pPr>
      <w:r w:rsidRPr="009E4EB4">
        <w:rPr>
          <w:rFonts w:ascii="Calibri" w:hAnsi="Calibri" w:cs="Arial"/>
          <w:bCs/>
          <w:snapToGrid w:val="0"/>
          <w:color w:val="000000"/>
          <w:szCs w:val="22"/>
        </w:rPr>
        <w:t>Empathic and patient nature</w:t>
      </w:r>
    </w:p>
    <w:p w14:paraId="1DC4F47E" w14:textId="77777777" w:rsidR="007A6406" w:rsidRPr="007A6406" w:rsidRDefault="007A6406" w:rsidP="007A6406">
      <w:pPr>
        <w:ind w:left="780" w:right="-143"/>
        <w:jc w:val="both"/>
        <w:rPr>
          <w:rFonts w:ascii="Calibri" w:hAnsi="Calibri" w:cs="Arial"/>
          <w:bCs/>
          <w:snapToGrid w:val="0"/>
          <w:color w:val="000000"/>
          <w:szCs w:val="22"/>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7A6406">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7A6406">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7A6406">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11"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12"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w:t>
      </w:r>
      <w:r w:rsidR="004217C2" w:rsidRPr="004217C2">
        <w:rPr>
          <w:rFonts w:ascii="Calibri" w:hAnsi="Calibri" w:cs="Calibri"/>
          <w:sz w:val="22"/>
          <w:szCs w:val="22"/>
        </w:rPr>
        <w:lastRenderedPageBreak/>
        <w:t xml:space="preserve">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36F2B2E5">
            <wp:simplePos x="0" y="0"/>
            <wp:positionH relativeFrom="column">
              <wp:posOffset>1699260</wp:posOffset>
            </wp:positionH>
            <wp:positionV relativeFrom="paragraph">
              <wp:posOffset>748665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4951" w14:textId="77777777" w:rsidR="00551DFF" w:rsidRDefault="00551DFF">
      <w:r>
        <w:separator/>
      </w:r>
    </w:p>
  </w:endnote>
  <w:endnote w:type="continuationSeparator" w:id="0">
    <w:p w14:paraId="26A8FC10" w14:textId="77777777" w:rsidR="00551DFF" w:rsidRDefault="0055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6FA1" w14:textId="77777777" w:rsidR="005C45EE" w:rsidRDefault="005C4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3AC050AD"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7A6406">
      <w:rPr>
        <w:rFonts w:ascii="Calibri" w:hAnsi="Calibri" w:cs="Calibri"/>
        <w:noProof/>
        <w:sz w:val="16"/>
      </w:rPr>
      <w:t>0512_PD PHC Transport officer _v12</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6765" w14:textId="77777777" w:rsidR="005C45EE" w:rsidRDefault="005C4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A1CA" w14:textId="77777777" w:rsidR="00551DFF" w:rsidRDefault="00551DFF">
      <w:r>
        <w:separator/>
      </w:r>
    </w:p>
  </w:footnote>
  <w:footnote w:type="continuationSeparator" w:id="0">
    <w:p w14:paraId="58D081D7" w14:textId="77777777" w:rsidR="00551DFF" w:rsidRDefault="0055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4B0E" w14:textId="77777777" w:rsidR="005C45EE" w:rsidRDefault="005C4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414"/>
    <w:multiLevelType w:val="hybridMultilevel"/>
    <w:tmpl w:val="AB52E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F956F34"/>
    <w:multiLevelType w:val="hybridMultilevel"/>
    <w:tmpl w:val="478AE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4751A"/>
    <w:multiLevelType w:val="hybridMultilevel"/>
    <w:tmpl w:val="65365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4"/>
  </w:num>
  <w:num w:numId="2" w16cid:durableId="607464999">
    <w:abstractNumId w:val="8"/>
  </w:num>
  <w:num w:numId="3" w16cid:durableId="1311136552">
    <w:abstractNumId w:val="10"/>
  </w:num>
  <w:num w:numId="4" w16cid:durableId="1377506258">
    <w:abstractNumId w:val="11"/>
  </w:num>
  <w:num w:numId="5" w16cid:durableId="603073618">
    <w:abstractNumId w:val="3"/>
  </w:num>
  <w:num w:numId="6" w16cid:durableId="221067427">
    <w:abstractNumId w:val="9"/>
  </w:num>
  <w:num w:numId="7" w16cid:durableId="2078745955">
    <w:abstractNumId w:val="1"/>
  </w:num>
  <w:num w:numId="8" w16cid:durableId="177623784">
    <w:abstractNumId w:val="7"/>
  </w:num>
  <w:num w:numId="9" w16cid:durableId="1622881949">
    <w:abstractNumId w:val="6"/>
  </w:num>
  <w:num w:numId="10" w16cid:durableId="895507154">
    <w:abstractNumId w:val="5"/>
  </w:num>
  <w:num w:numId="11" w16cid:durableId="1681395083">
    <w:abstractNumId w:val="0"/>
  </w:num>
  <w:num w:numId="12" w16cid:durableId="11652486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F4EFF"/>
    <w:rsid w:val="001063AD"/>
    <w:rsid w:val="001111AE"/>
    <w:rsid w:val="00114C9B"/>
    <w:rsid w:val="0013028D"/>
    <w:rsid w:val="001314ED"/>
    <w:rsid w:val="00133D05"/>
    <w:rsid w:val="001514D9"/>
    <w:rsid w:val="00155FEC"/>
    <w:rsid w:val="00163C3F"/>
    <w:rsid w:val="00166D88"/>
    <w:rsid w:val="001767E0"/>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5A30"/>
    <w:rsid w:val="002C67D4"/>
    <w:rsid w:val="002E3335"/>
    <w:rsid w:val="002E6718"/>
    <w:rsid w:val="002F3522"/>
    <w:rsid w:val="00302310"/>
    <w:rsid w:val="00303CA0"/>
    <w:rsid w:val="003046AD"/>
    <w:rsid w:val="00314A24"/>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72AC"/>
    <w:rsid w:val="004067D5"/>
    <w:rsid w:val="00410370"/>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51DFF"/>
    <w:rsid w:val="005618F8"/>
    <w:rsid w:val="00561B51"/>
    <w:rsid w:val="005633D4"/>
    <w:rsid w:val="00563B62"/>
    <w:rsid w:val="00571B75"/>
    <w:rsid w:val="00571C4E"/>
    <w:rsid w:val="005857B0"/>
    <w:rsid w:val="00585D6F"/>
    <w:rsid w:val="005A4574"/>
    <w:rsid w:val="005A49F4"/>
    <w:rsid w:val="005B372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A64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4336"/>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217D8"/>
    <w:rsid w:val="00A24B7B"/>
    <w:rsid w:val="00A30F6B"/>
    <w:rsid w:val="00A34BE8"/>
    <w:rsid w:val="00A368BA"/>
    <w:rsid w:val="00A45139"/>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640E8"/>
    <w:rsid w:val="00B86116"/>
    <w:rsid w:val="00B86C90"/>
    <w:rsid w:val="00B9705B"/>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995"/>
    <w:rsid w:val="00F42E0A"/>
    <w:rsid w:val="00F46791"/>
    <w:rsid w:val="00F55D05"/>
    <w:rsid w:val="00F70248"/>
    <w:rsid w:val="00F72DF1"/>
    <w:rsid w:val="00F9355F"/>
    <w:rsid w:val="00FA30E4"/>
    <w:rsid w:val="00FA548A"/>
    <w:rsid w:val="00FA5C7E"/>
    <w:rsid w:val="00FB4001"/>
    <w:rsid w:val="00FC3708"/>
    <w:rsid w:val="00FC5BF4"/>
    <w:rsid w:val="00FC6110"/>
    <w:rsid w:val="00FD2EB5"/>
    <w:rsid w:val="00FD507E"/>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orgov.qld.gov.au/inclusion-and-diversity-commit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humanrigh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351e40fe07090b3748f2ff921d542dc0">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f2f7fdad9c551816149e294703b836b8"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AC971-4DDC-4416-85CA-8E02C02D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010A6-1B40-4E44-AB32-730606B44598}">
  <ds:schemaRefs>
    <ds:schemaRef ds:uri="http://schemas.microsoft.com/office/2006/metadata/properties"/>
    <ds:schemaRef ds:uri="http://schemas.microsoft.com/office/infopath/2007/PartnerControls"/>
    <ds:schemaRef ds:uri="a79ef5ff-d234-4780-888a-5112591de38e"/>
    <ds:schemaRef ds:uri="9b11cfe7-75ea-4aa5-bf46-014381770318"/>
  </ds:schemaRefs>
</ds:datastoreItem>
</file>

<file path=customXml/itemProps3.xml><?xml version="1.0" encoding="utf-8"?>
<ds:datastoreItem xmlns:ds="http://schemas.openxmlformats.org/officeDocument/2006/customXml" ds:itemID="{EC583BE3-625F-4972-9E86-8D2A463C2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9235</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2</cp:revision>
  <cp:lastPrinted>2012-02-24T06:15:00Z</cp:lastPrinted>
  <dcterms:created xsi:type="dcterms:W3CDTF">2026-06-22T03:09:00Z</dcterms:created>
  <dcterms:modified xsi:type="dcterms:W3CDTF">2026-06-22T03:09:00Z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y fmtid="{D5CDD505-2E9C-101B-9397-08002B2CF9AE}" pid="3" name="MediaServiceImageTags">
    <vt:lpwstr/>
  </property>
</Properties>
</file>